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1B" w:rsidRDefault="00C9511B" w:rsidP="00C9511B">
      <w:pPr>
        <w:pStyle w:val="a7"/>
        <w:spacing w:before="75" w:beforeAutospacing="0" w:after="75" w:afterAutospacing="0"/>
        <w:jc w:val="center"/>
        <w:rPr>
          <w:color w:val="000000"/>
          <w:sz w:val="21"/>
          <w:szCs w:val="21"/>
        </w:rPr>
      </w:pPr>
      <w:bookmarkStart w:id="0" w:name="_GoBack"/>
      <w:r>
        <w:rPr>
          <w:rStyle w:val="a8"/>
          <w:rFonts w:ascii="黑体" w:eastAsia="黑体" w:hAnsi="黑体" w:hint="eastAsia"/>
          <w:color w:val="000000"/>
          <w:sz w:val="30"/>
          <w:szCs w:val="30"/>
        </w:rPr>
        <w:t>宁夏职业技术学院健康管理模拟医院简介</w:t>
      </w:r>
    </w:p>
    <w:bookmarkEnd w:id="0"/>
    <w:p w:rsidR="00C9511B" w:rsidRDefault="00C9511B" w:rsidP="00C9511B">
      <w:pPr>
        <w:pStyle w:val="a7"/>
        <w:spacing w:before="75" w:beforeAutospacing="0" w:after="75" w:afterAutospacing="0"/>
        <w:jc w:val="center"/>
        <w:rPr>
          <w:rFonts w:hint="eastAsia"/>
          <w:color w:val="000000"/>
          <w:sz w:val="21"/>
          <w:szCs w:val="21"/>
        </w:rPr>
      </w:pPr>
      <w:r>
        <w:rPr>
          <w:rStyle w:val="a8"/>
          <w:rFonts w:ascii="Calibri" w:eastAsia="黑体" w:hAnsi="Calibri" w:cs="Calibri"/>
          <w:color w:val="000000"/>
          <w:sz w:val="30"/>
          <w:szCs w:val="30"/>
        </w:rPr>
        <w:t> </w:t>
      </w:r>
    </w:p>
    <w:p w:rsidR="00C9511B" w:rsidRDefault="00C9511B" w:rsidP="00C9511B">
      <w:pPr>
        <w:pStyle w:val="a7"/>
        <w:spacing w:before="75" w:beforeAutospacing="0" w:after="75" w:afterAutospacing="0"/>
        <w:ind w:firstLine="555"/>
        <w:rPr>
          <w:rFonts w:hint="eastAsia"/>
          <w:color w:val="000000"/>
          <w:sz w:val="21"/>
          <w:szCs w:val="21"/>
        </w:rPr>
      </w:pPr>
      <w:r>
        <w:rPr>
          <w:rFonts w:hint="eastAsia"/>
          <w:color w:val="000000"/>
          <w:sz w:val="29"/>
          <w:szCs w:val="29"/>
        </w:rPr>
        <w:t>宁夏职业技术学院健康管理模拟医院是在学校党委行政关怀支持下，由国家医疗保健相关行业协会专家、区内外、校内外专家、医生、教师、健康管理专业优秀大学生创业团队联合组建的适宜百姓进行宏观健康体检、中华文化特色健康评估、中华文化特色健康教育及显效、无毒副作用为一体的健康管理模拟医院专家诊疗及健康服务系统。同时，健康管理模拟医院树立了中国高职院校健康管理专业、健康养老专业小型实习实训基地、对社会服务样板。</w:t>
      </w:r>
    </w:p>
    <w:p w:rsidR="00C9511B" w:rsidRDefault="00C9511B" w:rsidP="00C9511B">
      <w:pPr>
        <w:pStyle w:val="a7"/>
        <w:spacing w:before="75" w:beforeAutospacing="0" w:after="75" w:afterAutospacing="0"/>
        <w:ind w:firstLine="3480"/>
        <w:rPr>
          <w:rFonts w:hint="eastAsia"/>
          <w:color w:val="000000"/>
          <w:sz w:val="21"/>
          <w:szCs w:val="21"/>
        </w:rPr>
      </w:pPr>
      <w:r>
        <w:rPr>
          <w:rStyle w:val="a8"/>
          <w:rFonts w:hint="eastAsia"/>
          <w:color w:val="000000"/>
          <w:sz w:val="29"/>
          <w:szCs w:val="29"/>
        </w:rPr>
        <w:t>服务项目</w:t>
      </w:r>
    </w:p>
    <w:p w:rsidR="00C9511B" w:rsidRDefault="00C9511B" w:rsidP="00C9511B">
      <w:pPr>
        <w:pStyle w:val="a7"/>
        <w:spacing w:before="75" w:beforeAutospacing="0" w:after="75" w:afterAutospacing="0"/>
        <w:ind w:firstLine="555"/>
        <w:rPr>
          <w:rFonts w:hint="eastAsia"/>
          <w:color w:val="000000"/>
          <w:sz w:val="21"/>
          <w:szCs w:val="21"/>
        </w:rPr>
      </w:pPr>
      <w:r>
        <w:rPr>
          <w:rStyle w:val="a8"/>
          <w:rFonts w:hint="eastAsia"/>
          <w:color w:val="000000"/>
          <w:sz w:val="29"/>
          <w:szCs w:val="29"/>
        </w:rPr>
        <w:t>一、健康检测</w:t>
      </w:r>
    </w:p>
    <w:p w:rsidR="00C9511B" w:rsidRDefault="00C9511B" w:rsidP="00C9511B">
      <w:pPr>
        <w:pStyle w:val="a7"/>
        <w:spacing w:before="75" w:beforeAutospacing="0" w:after="75" w:afterAutospacing="0"/>
        <w:ind w:firstLine="555"/>
        <w:rPr>
          <w:rFonts w:hint="eastAsia"/>
          <w:color w:val="000000"/>
          <w:sz w:val="21"/>
          <w:szCs w:val="21"/>
        </w:rPr>
      </w:pPr>
      <w:r>
        <w:rPr>
          <w:rFonts w:hint="eastAsia"/>
          <w:color w:val="000000"/>
          <w:sz w:val="29"/>
          <w:szCs w:val="29"/>
        </w:rPr>
        <w:t>1、AMP高级诊断系统+全息诊疗（附图版、加上：《健康新科技》之人体全息图</w:t>
      </w:r>
      <w:r>
        <w:rPr>
          <w:rStyle w:val="apple-converted-space"/>
          <w:rFonts w:hint="eastAsia"/>
          <w:color w:val="000000"/>
          <w:sz w:val="21"/>
          <w:szCs w:val="21"/>
        </w:rPr>
        <w:t> </w:t>
      </w:r>
      <w:r>
        <w:rPr>
          <w:rFonts w:hint="eastAsia"/>
          <w:color w:val="000000"/>
          <w:sz w:val="29"/>
          <w:szCs w:val="29"/>
        </w:rPr>
        <w:t>）</w:t>
      </w:r>
    </w:p>
    <w:p w:rsidR="00C9511B" w:rsidRDefault="00C9511B" w:rsidP="00C9511B">
      <w:pPr>
        <w:pStyle w:val="a7"/>
        <w:spacing w:before="75" w:beforeAutospacing="0" w:after="75" w:afterAutospacing="0"/>
        <w:ind w:firstLine="555"/>
        <w:rPr>
          <w:rFonts w:hint="eastAsia"/>
          <w:color w:val="000000"/>
          <w:sz w:val="21"/>
          <w:szCs w:val="21"/>
        </w:rPr>
      </w:pPr>
      <w:r>
        <w:rPr>
          <w:rFonts w:hint="eastAsia"/>
          <w:color w:val="000000"/>
          <w:sz w:val="29"/>
          <w:szCs w:val="29"/>
        </w:rPr>
        <w:t>2、红外热成像系统+全息诊疗（附图版、加上：《健康新科技》之人体全息图</w:t>
      </w:r>
      <w:r>
        <w:rPr>
          <w:rStyle w:val="apple-converted-space"/>
          <w:rFonts w:hint="eastAsia"/>
          <w:color w:val="000000"/>
          <w:sz w:val="21"/>
          <w:szCs w:val="21"/>
        </w:rPr>
        <w:t> </w:t>
      </w:r>
      <w:r>
        <w:rPr>
          <w:rFonts w:hint="eastAsia"/>
          <w:color w:val="000000"/>
          <w:sz w:val="29"/>
          <w:szCs w:val="29"/>
        </w:rPr>
        <w:t>）</w:t>
      </w:r>
    </w:p>
    <w:p w:rsidR="00C9511B" w:rsidRDefault="00C9511B" w:rsidP="00C9511B">
      <w:pPr>
        <w:pStyle w:val="a7"/>
        <w:spacing w:before="75" w:beforeAutospacing="0" w:after="75" w:afterAutospacing="0"/>
        <w:ind w:firstLine="555"/>
        <w:rPr>
          <w:rFonts w:hint="eastAsia"/>
          <w:color w:val="000000"/>
          <w:sz w:val="21"/>
          <w:szCs w:val="21"/>
        </w:rPr>
      </w:pPr>
      <w:r>
        <w:rPr>
          <w:rStyle w:val="a8"/>
          <w:rFonts w:hint="eastAsia"/>
          <w:color w:val="000000"/>
          <w:sz w:val="29"/>
          <w:szCs w:val="29"/>
        </w:rPr>
        <w:t>二、健康干预</w:t>
      </w:r>
    </w:p>
    <w:p w:rsidR="00C9511B" w:rsidRDefault="00C9511B" w:rsidP="00C9511B">
      <w:pPr>
        <w:pStyle w:val="a7"/>
        <w:spacing w:before="75" w:beforeAutospacing="0" w:after="75" w:afterAutospacing="0"/>
        <w:ind w:firstLine="555"/>
        <w:rPr>
          <w:rFonts w:hint="eastAsia"/>
          <w:color w:val="000000"/>
          <w:sz w:val="21"/>
          <w:szCs w:val="21"/>
        </w:rPr>
      </w:pPr>
      <w:r>
        <w:rPr>
          <w:rFonts w:hint="eastAsia"/>
          <w:color w:val="000000"/>
          <w:sz w:val="29"/>
          <w:szCs w:val="29"/>
        </w:rPr>
        <w:t>将中华传统医学理论与现代医学技术相结合，在宁夏全息医学技术科研课题组近三十年理论研究与临床保健应用探索并取得阶段性科研成果基础上，应用人机结合办法，以中医推拿、针灸、拔罐、刮痧、反射疗法等纯自然疗法，结合各种生物医学工</w:t>
      </w:r>
      <w:r>
        <w:rPr>
          <w:rFonts w:hint="eastAsia"/>
          <w:color w:val="000000"/>
          <w:sz w:val="29"/>
          <w:szCs w:val="29"/>
        </w:rPr>
        <w:lastRenderedPageBreak/>
        <w:t>程治疗器械，对高血压、糖尿病、高脂血症、妇科病、痛症、内分泌失调、便秘、儿童呼吸道反复炎症等慢性病症及亚健康态实施显效、安全、无毒副作用的辅助治疗。</w:t>
      </w:r>
    </w:p>
    <w:p w:rsidR="00C9511B" w:rsidRDefault="00C9511B" w:rsidP="00C9511B">
      <w:pPr>
        <w:pStyle w:val="a7"/>
        <w:spacing w:before="75" w:beforeAutospacing="0" w:after="75" w:afterAutospacing="0"/>
        <w:ind w:firstLine="555"/>
        <w:rPr>
          <w:rFonts w:hint="eastAsia"/>
          <w:color w:val="000000"/>
          <w:sz w:val="21"/>
          <w:szCs w:val="21"/>
        </w:rPr>
      </w:pPr>
      <w:r>
        <w:rPr>
          <w:rStyle w:val="a8"/>
          <w:rFonts w:hint="eastAsia"/>
          <w:color w:val="000000"/>
          <w:sz w:val="29"/>
          <w:szCs w:val="29"/>
        </w:rPr>
        <w:t>三、健康评估</w:t>
      </w:r>
    </w:p>
    <w:p w:rsidR="00C9511B" w:rsidRDefault="00C9511B" w:rsidP="00C9511B">
      <w:pPr>
        <w:pStyle w:val="a7"/>
        <w:spacing w:before="75" w:beforeAutospacing="0" w:after="75" w:afterAutospacing="0"/>
        <w:ind w:firstLine="555"/>
        <w:rPr>
          <w:rFonts w:hint="eastAsia"/>
          <w:color w:val="000000"/>
          <w:sz w:val="21"/>
          <w:szCs w:val="21"/>
        </w:rPr>
      </w:pPr>
      <w:r>
        <w:rPr>
          <w:rFonts w:hint="eastAsia"/>
          <w:color w:val="000000"/>
          <w:sz w:val="29"/>
          <w:szCs w:val="29"/>
        </w:rPr>
        <w:t>邀请区内外相关医学学科和健康管理学科的医生专家，对参加体检与健康教育的患者及亚健康态人群进行个性化的健康评估与健康维护指导。</w:t>
      </w:r>
    </w:p>
    <w:p w:rsidR="00C9511B" w:rsidRDefault="00C9511B" w:rsidP="00C9511B">
      <w:pPr>
        <w:pStyle w:val="a7"/>
        <w:spacing w:before="75" w:beforeAutospacing="0" w:after="75" w:afterAutospacing="0"/>
        <w:ind w:firstLine="555"/>
        <w:rPr>
          <w:rFonts w:hint="eastAsia"/>
          <w:color w:val="000000"/>
          <w:sz w:val="21"/>
          <w:szCs w:val="21"/>
        </w:rPr>
      </w:pPr>
      <w:r>
        <w:rPr>
          <w:rStyle w:val="a8"/>
          <w:rFonts w:hint="eastAsia"/>
          <w:color w:val="000000"/>
          <w:sz w:val="29"/>
          <w:szCs w:val="29"/>
        </w:rPr>
        <w:t>四、健康教育（健康大讲堂）</w:t>
      </w:r>
    </w:p>
    <w:p w:rsidR="00C9511B" w:rsidRDefault="00C9511B" w:rsidP="00C9511B">
      <w:pPr>
        <w:pStyle w:val="a7"/>
        <w:spacing w:before="75" w:beforeAutospacing="0" w:after="75" w:afterAutospacing="0"/>
        <w:ind w:firstLine="555"/>
        <w:rPr>
          <w:rFonts w:hint="eastAsia"/>
          <w:color w:val="000000"/>
          <w:sz w:val="21"/>
          <w:szCs w:val="21"/>
        </w:rPr>
      </w:pPr>
      <w:r>
        <w:rPr>
          <w:rFonts w:hint="eastAsia"/>
          <w:color w:val="000000"/>
          <w:sz w:val="29"/>
          <w:szCs w:val="29"/>
        </w:rPr>
        <w:t>以“智慧母亲教育”为切入点，以弘扬中华优秀传统文化、维护人类健康为目的，结合现代中西医药保健知识及自我康复技能进行大健康维护教育。同时定期举办“慢性病康复自我保健技术学习班”，旨在为国家医疗开支减负、为百姓省钱。</w:t>
      </w:r>
    </w:p>
    <w:p w:rsidR="00C9511B" w:rsidRDefault="00C9511B" w:rsidP="00C9511B">
      <w:pPr>
        <w:pStyle w:val="a7"/>
        <w:spacing w:before="75" w:beforeAutospacing="0" w:after="75" w:afterAutospacing="0"/>
        <w:ind w:firstLine="645"/>
        <w:rPr>
          <w:rFonts w:hint="eastAsia"/>
          <w:color w:val="000000"/>
          <w:sz w:val="21"/>
          <w:szCs w:val="21"/>
        </w:rPr>
      </w:pPr>
      <w:r>
        <w:rPr>
          <w:rStyle w:val="a8"/>
          <w:rFonts w:ascii="楷体_GB2312" w:eastAsia="楷体_GB2312" w:hint="eastAsia"/>
          <w:color w:val="000000"/>
          <w:sz w:val="32"/>
          <w:szCs w:val="32"/>
        </w:rPr>
        <w:t>这是我校“整合生命科学与社会科学探索”健康管理之创新成果。</w:t>
      </w:r>
    </w:p>
    <w:p w:rsidR="00C9511B" w:rsidRDefault="00C9511B" w:rsidP="00C9511B">
      <w:pPr>
        <w:pStyle w:val="a7"/>
        <w:spacing w:before="75" w:beforeAutospacing="0" w:after="75" w:afterAutospacing="0"/>
        <w:ind w:firstLine="3060"/>
        <w:rPr>
          <w:rFonts w:hint="eastAsia"/>
          <w:color w:val="000000"/>
          <w:sz w:val="21"/>
          <w:szCs w:val="21"/>
        </w:rPr>
      </w:pPr>
      <w:r>
        <w:rPr>
          <w:rStyle w:val="a8"/>
          <w:rFonts w:hint="eastAsia"/>
          <w:color w:val="000000"/>
          <w:sz w:val="29"/>
          <w:szCs w:val="29"/>
        </w:rPr>
        <w:t>咨询方式</w:t>
      </w:r>
    </w:p>
    <w:p w:rsidR="00C9511B" w:rsidRDefault="00C9511B" w:rsidP="00C9511B">
      <w:pPr>
        <w:pStyle w:val="a7"/>
        <w:spacing w:before="75" w:beforeAutospacing="0" w:after="75" w:afterAutospacing="0"/>
        <w:rPr>
          <w:rFonts w:hint="eastAsia"/>
          <w:color w:val="000000"/>
          <w:sz w:val="21"/>
          <w:szCs w:val="21"/>
        </w:rPr>
      </w:pPr>
      <w:r>
        <w:rPr>
          <w:rFonts w:hint="eastAsia"/>
          <w:color w:val="000000"/>
          <w:sz w:val="29"/>
          <w:szCs w:val="29"/>
        </w:rPr>
        <w:t>咨询地址：宁夏银川市金凤区宁安大街宁夏广播电视大学（老校区）西楼2楼。</w:t>
      </w:r>
    </w:p>
    <w:p w:rsidR="00C9511B" w:rsidRDefault="00C9511B" w:rsidP="00C9511B">
      <w:pPr>
        <w:pStyle w:val="a7"/>
        <w:spacing w:before="75" w:beforeAutospacing="0" w:after="75" w:afterAutospacing="0"/>
        <w:rPr>
          <w:rFonts w:hint="eastAsia"/>
          <w:color w:val="000000"/>
          <w:sz w:val="21"/>
          <w:szCs w:val="21"/>
        </w:rPr>
      </w:pPr>
      <w:r>
        <w:rPr>
          <w:rFonts w:hint="eastAsia"/>
          <w:color w:val="000000"/>
          <w:sz w:val="29"/>
          <w:szCs w:val="29"/>
        </w:rPr>
        <w:t>联系电话：</w:t>
      </w:r>
      <w:r>
        <w:rPr>
          <w:rStyle w:val="a8"/>
          <w:rFonts w:hint="eastAsia"/>
          <w:color w:val="000000"/>
          <w:sz w:val="29"/>
          <w:szCs w:val="29"/>
        </w:rPr>
        <w:t>0951-2135082（宁夏职业技术学院健康管理教育中心）</w:t>
      </w:r>
      <w:r>
        <w:rPr>
          <w:rFonts w:hint="eastAsia"/>
          <w:color w:val="000000"/>
          <w:sz w:val="29"/>
          <w:szCs w:val="29"/>
        </w:rPr>
        <w:t>。</w:t>
      </w:r>
    </w:p>
    <w:p w:rsidR="00C9511B" w:rsidRDefault="00C9511B" w:rsidP="00C9511B">
      <w:pPr>
        <w:pStyle w:val="a7"/>
        <w:spacing w:before="75" w:beforeAutospacing="0" w:after="75" w:afterAutospacing="0"/>
        <w:rPr>
          <w:rFonts w:hint="eastAsia"/>
          <w:color w:val="000000"/>
          <w:sz w:val="21"/>
          <w:szCs w:val="21"/>
        </w:rPr>
      </w:pPr>
      <w:r>
        <w:rPr>
          <w:rFonts w:hint="eastAsia"/>
          <w:color w:val="000000"/>
          <w:sz w:val="29"/>
          <w:szCs w:val="29"/>
        </w:rPr>
        <w:t>咨询邮件：</w:t>
      </w:r>
      <w:hyperlink r:id="rId6" w:history="1">
        <w:r>
          <w:rPr>
            <w:rStyle w:val="a8"/>
            <w:rFonts w:hint="eastAsia"/>
            <w:color w:val="0000FF"/>
            <w:sz w:val="29"/>
            <w:szCs w:val="29"/>
            <w:u w:val="single"/>
          </w:rPr>
          <w:t>2353323218@qq.com</w:t>
        </w:r>
      </w:hyperlink>
      <w:r>
        <w:rPr>
          <w:rFonts w:hint="eastAsia"/>
          <w:color w:val="000000"/>
          <w:sz w:val="29"/>
          <w:szCs w:val="29"/>
        </w:rPr>
        <w:t>。</w:t>
      </w:r>
    </w:p>
    <w:p w:rsidR="00C9511B" w:rsidRDefault="00C9511B" w:rsidP="00C9511B">
      <w:pPr>
        <w:pStyle w:val="a7"/>
        <w:spacing w:before="75" w:beforeAutospacing="0" w:after="75" w:afterAutospacing="0"/>
        <w:rPr>
          <w:rFonts w:hint="eastAsia"/>
          <w:color w:val="000000"/>
          <w:sz w:val="21"/>
          <w:szCs w:val="21"/>
        </w:rPr>
      </w:pPr>
      <w:r>
        <w:rPr>
          <w:rFonts w:hint="eastAsia"/>
          <w:color w:val="000000"/>
          <w:sz w:val="29"/>
          <w:szCs w:val="29"/>
        </w:rPr>
        <w:t> </w:t>
      </w:r>
    </w:p>
    <w:p w:rsidR="00C9511B" w:rsidRDefault="00C9511B" w:rsidP="00C9511B">
      <w:pPr>
        <w:pStyle w:val="a7"/>
        <w:spacing w:before="75" w:beforeAutospacing="0" w:after="75" w:afterAutospacing="0"/>
        <w:rPr>
          <w:rFonts w:hint="eastAsia"/>
          <w:color w:val="000000"/>
          <w:sz w:val="21"/>
          <w:szCs w:val="21"/>
        </w:rPr>
      </w:pPr>
      <w:r>
        <w:rPr>
          <w:rFonts w:hint="eastAsia"/>
          <w:color w:val="000000"/>
          <w:sz w:val="21"/>
          <w:szCs w:val="21"/>
        </w:rPr>
        <w:lastRenderedPageBreak/>
        <w:t> </w:t>
      </w:r>
    </w:p>
    <w:p w:rsidR="00146749" w:rsidRPr="00C9511B" w:rsidRDefault="00146749"/>
    <w:sectPr w:rsidR="00146749" w:rsidRPr="00C951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CF" w:rsidRDefault="00FE47CF" w:rsidP="00C9511B">
      <w:r>
        <w:separator/>
      </w:r>
    </w:p>
  </w:endnote>
  <w:endnote w:type="continuationSeparator" w:id="0">
    <w:p w:rsidR="00FE47CF" w:rsidRDefault="00FE47CF" w:rsidP="00C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CF" w:rsidRDefault="00FE47CF" w:rsidP="00C9511B">
      <w:r>
        <w:separator/>
      </w:r>
    </w:p>
  </w:footnote>
  <w:footnote w:type="continuationSeparator" w:id="0">
    <w:p w:rsidR="00FE47CF" w:rsidRDefault="00FE47CF" w:rsidP="00C95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C3"/>
    <w:rsid w:val="00146749"/>
    <w:rsid w:val="00194FC3"/>
    <w:rsid w:val="00C9511B"/>
    <w:rsid w:val="00FE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7E8DD4-6DF8-49B7-B570-1734F5B1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1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511B"/>
    <w:rPr>
      <w:sz w:val="18"/>
      <w:szCs w:val="18"/>
    </w:rPr>
  </w:style>
  <w:style w:type="paragraph" w:styleId="a5">
    <w:name w:val="footer"/>
    <w:basedOn w:val="a"/>
    <w:link w:val="a6"/>
    <w:uiPriority w:val="99"/>
    <w:unhideWhenUsed/>
    <w:rsid w:val="00C9511B"/>
    <w:pPr>
      <w:tabs>
        <w:tab w:val="center" w:pos="4153"/>
        <w:tab w:val="right" w:pos="8306"/>
      </w:tabs>
      <w:snapToGrid w:val="0"/>
      <w:jc w:val="left"/>
    </w:pPr>
    <w:rPr>
      <w:sz w:val="18"/>
      <w:szCs w:val="18"/>
    </w:rPr>
  </w:style>
  <w:style w:type="character" w:customStyle="1" w:styleId="a6">
    <w:name w:val="页脚 字符"/>
    <w:basedOn w:val="a0"/>
    <w:link w:val="a5"/>
    <w:uiPriority w:val="99"/>
    <w:rsid w:val="00C9511B"/>
    <w:rPr>
      <w:sz w:val="18"/>
      <w:szCs w:val="18"/>
    </w:rPr>
  </w:style>
  <w:style w:type="paragraph" w:styleId="a7">
    <w:name w:val="Normal (Web)"/>
    <w:basedOn w:val="a"/>
    <w:uiPriority w:val="99"/>
    <w:semiHidden/>
    <w:unhideWhenUsed/>
    <w:rsid w:val="00C9511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9511B"/>
    <w:rPr>
      <w:b/>
      <w:bCs/>
    </w:rPr>
  </w:style>
  <w:style w:type="character" w:customStyle="1" w:styleId="apple-converted-space">
    <w:name w:val="apple-converted-space"/>
    <w:basedOn w:val="a0"/>
    <w:rsid w:val="00C9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5332321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dc:creator>
  <cp:keywords/>
  <dc:description/>
  <cp:lastModifiedBy>王春</cp:lastModifiedBy>
  <cp:revision>2</cp:revision>
  <dcterms:created xsi:type="dcterms:W3CDTF">2017-05-01T12:49:00Z</dcterms:created>
  <dcterms:modified xsi:type="dcterms:W3CDTF">2017-05-01T12:50:00Z</dcterms:modified>
</cp:coreProperties>
</file>